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A7" w:rsidRDefault="009B16A7" w:rsidP="00C20270">
      <w:pPr>
        <w:spacing w:after="0" w:line="360" w:lineRule="auto"/>
        <w:ind w:firstLine="709"/>
        <w:contextualSpacing/>
        <w:jc w:val="both"/>
        <w:rPr>
          <w:rFonts w:ascii="Arial Narrow" w:hAnsi="Arial Narrow" w:cs="Consolas"/>
          <w:sz w:val="24"/>
          <w:szCs w:val="24"/>
        </w:rPr>
      </w:pPr>
    </w:p>
    <w:p w:rsidR="00040568" w:rsidRPr="009B16A7" w:rsidRDefault="006E3752" w:rsidP="00C20270">
      <w:pPr>
        <w:spacing w:after="0" w:line="360" w:lineRule="auto"/>
        <w:ind w:firstLine="709"/>
        <w:contextualSpacing/>
        <w:jc w:val="both"/>
        <w:rPr>
          <w:rFonts w:ascii="Arial Narrow" w:hAnsi="Arial Narrow" w:cs="Consolas"/>
          <w:sz w:val="24"/>
          <w:szCs w:val="24"/>
        </w:rPr>
      </w:pPr>
      <w:r w:rsidRPr="009B16A7">
        <w:rPr>
          <w:rFonts w:ascii="Arial Narrow" w:hAnsi="Arial Narrow" w:cs="Consolas"/>
          <w:sz w:val="24"/>
          <w:szCs w:val="24"/>
        </w:rPr>
        <w:t>Prezados clientes do empreendimento Agua Marinha:</w:t>
      </w:r>
    </w:p>
    <w:p w:rsidR="00D4548A" w:rsidRPr="009B16A7" w:rsidRDefault="00D4548A" w:rsidP="00C20270">
      <w:pPr>
        <w:spacing w:after="0" w:line="360" w:lineRule="auto"/>
        <w:ind w:firstLine="709"/>
        <w:contextualSpacing/>
        <w:jc w:val="both"/>
        <w:rPr>
          <w:rFonts w:ascii="Arial Narrow" w:hAnsi="Arial Narrow" w:cs="Consolas"/>
          <w:sz w:val="24"/>
          <w:szCs w:val="24"/>
        </w:rPr>
      </w:pPr>
    </w:p>
    <w:p w:rsidR="006E3752" w:rsidRPr="009B16A7" w:rsidRDefault="006E3752" w:rsidP="00C20270">
      <w:pPr>
        <w:spacing w:after="0" w:line="360" w:lineRule="auto"/>
        <w:ind w:firstLine="709"/>
        <w:contextualSpacing/>
        <w:jc w:val="both"/>
        <w:rPr>
          <w:rFonts w:ascii="Arial Narrow" w:hAnsi="Arial Narrow" w:cs="Consolas"/>
          <w:sz w:val="24"/>
          <w:szCs w:val="24"/>
        </w:rPr>
      </w:pPr>
      <w:r w:rsidRPr="009B16A7">
        <w:rPr>
          <w:rFonts w:ascii="Arial Narrow" w:hAnsi="Arial Narrow" w:cs="Consolas"/>
          <w:sz w:val="24"/>
          <w:szCs w:val="24"/>
        </w:rPr>
        <w:t>Atualizado o “site” com todas as ultimas informações do empreendimento destacamos que:</w:t>
      </w:r>
    </w:p>
    <w:p w:rsidR="006E3752" w:rsidRPr="009B16A7" w:rsidRDefault="006E3752" w:rsidP="00C20270">
      <w:pPr>
        <w:spacing w:after="0" w:line="360" w:lineRule="auto"/>
        <w:ind w:firstLine="709"/>
        <w:contextualSpacing/>
        <w:jc w:val="both"/>
        <w:rPr>
          <w:rFonts w:ascii="Arial Narrow" w:hAnsi="Arial Narrow" w:cs="Consolas"/>
          <w:sz w:val="24"/>
          <w:szCs w:val="24"/>
        </w:rPr>
      </w:pPr>
    </w:p>
    <w:p w:rsidR="006E3752" w:rsidRPr="009B16A7" w:rsidRDefault="006E3752" w:rsidP="00C20270">
      <w:pPr>
        <w:pStyle w:val="PargrafodaLista"/>
        <w:numPr>
          <w:ilvl w:val="0"/>
          <w:numId w:val="9"/>
        </w:numPr>
        <w:spacing w:after="0" w:line="360" w:lineRule="auto"/>
        <w:ind w:firstLine="709"/>
        <w:jc w:val="both"/>
        <w:rPr>
          <w:rFonts w:ascii="Arial Narrow" w:hAnsi="Arial Narrow" w:cs="Consolas"/>
          <w:sz w:val="24"/>
          <w:szCs w:val="24"/>
        </w:rPr>
      </w:pPr>
      <w:r w:rsidRPr="009B16A7">
        <w:rPr>
          <w:rFonts w:ascii="Arial Narrow" w:hAnsi="Arial Narrow" w:cs="Consolas"/>
          <w:sz w:val="24"/>
          <w:szCs w:val="24"/>
        </w:rPr>
        <w:t xml:space="preserve">As obras do módulo 1 estão retomando seu ritmo normal, e toda a estrutura dos 11 blocos deverão estar prontos até meados de dezembro próximo; </w:t>
      </w:r>
    </w:p>
    <w:p w:rsidR="00C20270" w:rsidRPr="009B16A7" w:rsidRDefault="00C20270" w:rsidP="00C20270">
      <w:pPr>
        <w:pStyle w:val="PargrafodaLista"/>
        <w:spacing w:after="0" w:line="360" w:lineRule="auto"/>
        <w:ind w:left="1429"/>
        <w:jc w:val="both"/>
        <w:rPr>
          <w:rFonts w:ascii="Arial Narrow" w:hAnsi="Arial Narrow" w:cs="Consolas"/>
          <w:sz w:val="24"/>
          <w:szCs w:val="24"/>
        </w:rPr>
      </w:pPr>
    </w:p>
    <w:p w:rsidR="006E3752" w:rsidRPr="009B16A7" w:rsidRDefault="00C20270" w:rsidP="00C20270">
      <w:pPr>
        <w:pStyle w:val="PargrafodaLista"/>
        <w:numPr>
          <w:ilvl w:val="0"/>
          <w:numId w:val="9"/>
        </w:numPr>
        <w:spacing w:after="0" w:line="360" w:lineRule="auto"/>
        <w:ind w:firstLine="709"/>
        <w:jc w:val="both"/>
        <w:rPr>
          <w:rFonts w:ascii="Arial Narrow" w:hAnsi="Arial Narrow" w:cs="Consolas"/>
          <w:sz w:val="24"/>
          <w:szCs w:val="24"/>
        </w:rPr>
      </w:pPr>
      <w:r w:rsidRPr="009B16A7">
        <w:rPr>
          <w:rFonts w:ascii="Arial Narrow" w:hAnsi="Arial Narrow" w:cs="Consolas"/>
          <w:sz w:val="24"/>
          <w:szCs w:val="24"/>
        </w:rPr>
        <w:t>O acabamento dos blocos já foi iniciado e parte destes deverão estar finaliza</w:t>
      </w:r>
      <w:r w:rsidR="006C4339" w:rsidRPr="009B16A7">
        <w:rPr>
          <w:rFonts w:ascii="Arial Narrow" w:hAnsi="Arial Narrow" w:cs="Consolas"/>
          <w:sz w:val="24"/>
          <w:szCs w:val="24"/>
        </w:rPr>
        <w:t>dos antes da entrega final de to</w:t>
      </w:r>
      <w:r w:rsidRPr="009B16A7">
        <w:rPr>
          <w:rFonts w:ascii="Arial Narrow" w:hAnsi="Arial Narrow" w:cs="Consolas"/>
          <w:sz w:val="24"/>
          <w:szCs w:val="24"/>
        </w:rPr>
        <w:t xml:space="preserve">do o modulo 1. Mas como ainda teremos obras em andamento até o final de março próximo, apesar de parcialmente alguns blocos estarem prontos, o empreendimento só </w:t>
      </w:r>
      <w:r w:rsidR="006C4339" w:rsidRPr="009B16A7">
        <w:rPr>
          <w:rFonts w:ascii="Arial Narrow" w:hAnsi="Arial Narrow" w:cs="Consolas"/>
          <w:sz w:val="24"/>
          <w:szCs w:val="24"/>
        </w:rPr>
        <w:t>será</w:t>
      </w:r>
      <w:r w:rsidRPr="009B16A7">
        <w:rPr>
          <w:rFonts w:ascii="Arial Narrow" w:hAnsi="Arial Narrow" w:cs="Consolas"/>
          <w:sz w:val="24"/>
          <w:szCs w:val="24"/>
        </w:rPr>
        <w:t xml:space="preserve"> entregue em sua totalidade, das 176 unidades. </w:t>
      </w:r>
    </w:p>
    <w:p w:rsidR="00C20270" w:rsidRPr="009B16A7" w:rsidRDefault="00C20270" w:rsidP="00C20270">
      <w:pPr>
        <w:pStyle w:val="PargrafodaLista"/>
        <w:rPr>
          <w:rFonts w:ascii="Arial Narrow" w:hAnsi="Arial Narrow" w:cs="Consolas"/>
          <w:sz w:val="24"/>
          <w:szCs w:val="24"/>
        </w:rPr>
      </w:pPr>
    </w:p>
    <w:p w:rsidR="00C20270" w:rsidRPr="009B16A7" w:rsidRDefault="00C20270" w:rsidP="00DA30FC">
      <w:pPr>
        <w:pStyle w:val="PargrafodaLista"/>
        <w:numPr>
          <w:ilvl w:val="0"/>
          <w:numId w:val="9"/>
        </w:numPr>
        <w:spacing w:after="0" w:line="360" w:lineRule="auto"/>
        <w:ind w:firstLine="708"/>
        <w:jc w:val="both"/>
        <w:rPr>
          <w:rFonts w:ascii="Arial Narrow" w:hAnsi="Arial Narrow" w:cs="Consolas"/>
          <w:sz w:val="24"/>
          <w:szCs w:val="24"/>
        </w:rPr>
      </w:pPr>
      <w:r w:rsidRPr="009B16A7">
        <w:rPr>
          <w:rFonts w:ascii="Arial Narrow" w:hAnsi="Arial Narrow" w:cs="Consolas"/>
          <w:sz w:val="24"/>
          <w:szCs w:val="24"/>
        </w:rPr>
        <w:t xml:space="preserve">Dom </w:t>
      </w:r>
      <w:r w:rsidR="00D4548A" w:rsidRPr="009B16A7">
        <w:rPr>
          <w:rFonts w:ascii="Arial Narrow" w:hAnsi="Arial Narrow" w:cs="Consolas"/>
          <w:sz w:val="24"/>
          <w:szCs w:val="24"/>
        </w:rPr>
        <w:t>m</w:t>
      </w:r>
      <w:r w:rsidRPr="009B16A7">
        <w:rPr>
          <w:rFonts w:ascii="Arial Narrow" w:hAnsi="Arial Narrow" w:cs="Consolas"/>
          <w:sz w:val="24"/>
          <w:szCs w:val="24"/>
        </w:rPr>
        <w:t>esmo modo, todas as obras não incidentes (agua/esgoto e arruamento) deverão estar prontas até a data compromissada conforme novo cronograma aprovado pela CAIXA, ou seja, meados de fevereiro próximo.</w:t>
      </w:r>
      <w:r w:rsidR="00DA30FC" w:rsidRPr="009B16A7">
        <w:rPr>
          <w:rFonts w:ascii="Arial Narrow" w:hAnsi="Arial Narrow" w:cs="Consolas"/>
          <w:sz w:val="24"/>
          <w:szCs w:val="24"/>
        </w:rPr>
        <w:t xml:space="preserve"> </w:t>
      </w:r>
      <w:r w:rsidRPr="009B16A7">
        <w:rPr>
          <w:rFonts w:ascii="Arial Narrow" w:hAnsi="Arial Narrow" w:cs="Consolas"/>
          <w:sz w:val="24"/>
          <w:szCs w:val="24"/>
        </w:rPr>
        <w:t>Como para esta obra</w:t>
      </w:r>
      <w:r w:rsidR="00323218">
        <w:rPr>
          <w:rFonts w:ascii="Arial Narrow" w:hAnsi="Arial Narrow" w:cs="Consolas"/>
          <w:sz w:val="24"/>
          <w:szCs w:val="24"/>
        </w:rPr>
        <w:t>s</w:t>
      </w:r>
      <w:r w:rsidRPr="009B16A7">
        <w:rPr>
          <w:rFonts w:ascii="Arial Narrow" w:hAnsi="Arial Narrow" w:cs="Consolas"/>
          <w:sz w:val="24"/>
          <w:szCs w:val="24"/>
        </w:rPr>
        <w:t xml:space="preserve"> será acion</w:t>
      </w:r>
      <w:r w:rsidR="00D4548A" w:rsidRPr="009B16A7">
        <w:rPr>
          <w:rFonts w:ascii="Arial Narrow" w:hAnsi="Arial Narrow" w:cs="Consolas"/>
          <w:sz w:val="24"/>
          <w:szCs w:val="24"/>
        </w:rPr>
        <w:t>ado o seguro, diretamente e sob responsabilidade</w:t>
      </w:r>
      <w:r w:rsidRPr="009B16A7">
        <w:rPr>
          <w:rFonts w:ascii="Arial Narrow" w:hAnsi="Arial Narrow" w:cs="Consolas"/>
          <w:sz w:val="24"/>
          <w:szCs w:val="24"/>
        </w:rPr>
        <w:t xml:space="preserve"> da CAIXA, pode ser que haja algum atraso, mas que não deverá passar da data limite de 19/04/2016.</w:t>
      </w:r>
    </w:p>
    <w:p w:rsidR="00DA30FC" w:rsidRPr="009B16A7" w:rsidRDefault="00DA30FC" w:rsidP="00DA30FC">
      <w:pPr>
        <w:pStyle w:val="PargrafodaLista"/>
        <w:rPr>
          <w:rFonts w:ascii="Arial Narrow" w:hAnsi="Arial Narrow" w:cs="Consolas"/>
          <w:sz w:val="24"/>
          <w:szCs w:val="24"/>
        </w:rPr>
      </w:pPr>
    </w:p>
    <w:p w:rsidR="00DA7A0C" w:rsidRPr="009B16A7" w:rsidRDefault="00DA30FC" w:rsidP="00DA30FC">
      <w:pPr>
        <w:pStyle w:val="PargrafodaLista"/>
        <w:numPr>
          <w:ilvl w:val="0"/>
          <w:numId w:val="9"/>
        </w:numPr>
        <w:spacing w:after="0" w:line="360" w:lineRule="auto"/>
        <w:ind w:firstLine="708"/>
        <w:jc w:val="both"/>
        <w:rPr>
          <w:rFonts w:ascii="Arial Narrow" w:hAnsi="Arial Narrow" w:cs="Consolas"/>
          <w:sz w:val="24"/>
          <w:szCs w:val="24"/>
        </w:rPr>
      </w:pPr>
      <w:r w:rsidRPr="009B16A7">
        <w:rPr>
          <w:rFonts w:ascii="Arial Narrow" w:hAnsi="Arial Narrow" w:cs="Consolas"/>
          <w:sz w:val="24"/>
          <w:szCs w:val="24"/>
        </w:rPr>
        <w:t>Tudo conforme notificação</w:t>
      </w:r>
      <w:r w:rsidR="00DA7A0C" w:rsidRPr="009B16A7">
        <w:rPr>
          <w:rFonts w:ascii="Arial Narrow" w:hAnsi="Arial Narrow" w:cs="Consolas"/>
          <w:sz w:val="24"/>
          <w:szCs w:val="24"/>
        </w:rPr>
        <w:t xml:space="preserve"> entregue a caixa em 15/10 PP, cuja copia esta postada neste site;</w:t>
      </w:r>
    </w:p>
    <w:p w:rsidR="00DA7A0C" w:rsidRPr="009B16A7" w:rsidRDefault="00DA7A0C" w:rsidP="00DA7A0C">
      <w:pPr>
        <w:pStyle w:val="PargrafodaLista"/>
        <w:rPr>
          <w:rFonts w:ascii="Arial Narrow" w:hAnsi="Arial Narrow" w:cs="Consolas"/>
          <w:sz w:val="24"/>
          <w:szCs w:val="24"/>
        </w:rPr>
      </w:pPr>
    </w:p>
    <w:p w:rsidR="00DA7A0C" w:rsidRPr="009B16A7" w:rsidRDefault="00DA7A0C" w:rsidP="00DA30FC">
      <w:pPr>
        <w:pStyle w:val="PargrafodaLista"/>
        <w:numPr>
          <w:ilvl w:val="0"/>
          <w:numId w:val="9"/>
        </w:numPr>
        <w:spacing w:after="0" w:line="360" w:lineRule="auto"/>
        <w:ind w:firstLine="708"/>
        <w:jc w:val="both"/>
        <w:rPr>
          <w:rFonts w:ascii="Arial Narrow" w:hAnsi="Arial Narrow" w:cs="Consolas"/>
          <w:sz w:val="24"/>
          <w:szCs w:val="24"/>
        </w:rPr>
      </w:pPr>
      <w:r w:rsidRPr="009B16A7">
        <w:rPr>
          <w:rFonts w:ascii="Arial Narrow" w:hAnsi="Arial Narrow" w:cs="Consolas"/>
          <w:sz w:val="24"/>
          <w:szCs w:val="24"/>
        </w:rPr>
        <w:t xml:space="preserve">Diante desses fatos, existe a possibilidade de um acordo entre a seguradora, a CAIXA e a Casa Nossa, </w:t>
      </w:r>
      <w:r w:rsidR="00F96D43">
        <w:rPr>
          <w:rFonts w:ascii="Arial Narrow" w:hAnsi="Arial Narrow" w:cs="Consolas"/>
          <w:sz w:val="24"/>
          <w:szCs w:val="24"/>
        </w:rPr>
        <w:t xml:space="preserve">para </w:t>
      </w:r>
      <w:r w:rsidRPr="009B16A7">
        <w:rPr>
          <w:rFonts w:ascii="Arial Narrow" w:hAnsi="Arial Narrow" w:cs="Consolas"/>
          <w:sz w:val="24"/>
          <w:szCs w:val="24"/>
        </w:rPr>
        <w:t>assinarmos o modulo 2. Teremos uma reuni</w:t>
      </w:r>
      <w:r w:rsidR="00C61778" w:rsidRPr="009B16A7">
        <w:rPr>
          <w:rFonts w:ascii="Arial Narrow" w:hAnsi="Arial Narrow" w:cs="Consolas"/>
          <w:sz w:val="24"/>
          <w:szCs w:val="24"/>
        </w:rPr>
        <w:t>ão inicial</w:t>
      </w:r>
      <w:r w:rsidRPr="009B16A7">
        <w:rPr>
          <w:rFonts w:ascii="Arial Narrow" w:hAnsi="Arial Narrow" w:cs="Consolas"/>
          <w:sz w:val="24"/>
          <w:szCs w:val="24"/>
        </w:rPr>
        <w:t xml:space="preserve"> e</w:t>
      </w:r>
      <w:r w:rsidR="00880BE1">
        <w:rPr>
          <w:rFonts w:ascii="Arial Narrow" w:hAnsi="Arial Narrow" w:cs="Consolas"/>
          <w:sz w:val="24"/>
          <w:szCs w:val="24"/>
        </w:rPr>
        <w:t>ntre as partes</w:t>
      </w:r>
      <w:r w:rsidR="00D4548A" w:rsidRPr="009B16A7">
        <w:rPr>
          <w:rFonts w:ascii="Arial Narrow" w:hAnsi="Arial Narrow" w:cs="Consolas"/>
          <w:sz w:val="24"/>
          <w:szCs w:val="24"/>
        </w:rPr>
        <w:t>, no dia 28/10</w:t>
      </w:r>
      <w:r w:rsidRPr="009B16A7">
        <w:rPr>
          <w:rFonts w:ascii="Arial Narrow" w:hAnsi="Arial Narrow" w:cs="Consolas"/>
          <w:sz w:val="24"/>
          <w:szCs w:val="24"/>
        </w:rPr>
        <w:t xml:space="preserve"> </w:t>
      </w:r>
      <w:r w:rsidR="00237A88" w:rsidRPr="009B16A7">
        <w:rPr>
          <w:rFonts w:ascii="Arial Narrow" w:hAnsi="Arial Narrow" w:cs="Consolas"/>
          <w:sz w:val="24"/>
          <w:szCs w:val="24"/>
        </w:rPr>
        <w:t>próximo</w:t>
      </w:r>
      <w:r w:rsidRPr="009B16A7">
        <w:rPr>
          <w:rFonts w:ascii="Arial Narrow" w:hAnsi="Arial Narrow" w:cs="Consolas"/>
          <w:sz w:val="24"/>
          <w:szCs w:val="24"/>
        </w:rPr>
        <w:t xml:space="preserve"> </w:t>
      </w:r>
      <w:r w:rsidR="00D4548A" w:rsidRPr="009B16A7">
        <w:rPr>
          <w:rFonts w:ascii="Arial Narrow" w:hAnsi="Arial Narrow" w:cs="Consolas"/>
          <w:sz w:val="24"/>
          <w:szCs w:val="24"/>
        </w:rPr>
        <w:t>às</w:t>
      </w:r>
      <w:r w:rsidRPr="009B16A7">
        <w:rPr>
          <w:rFonts w:ascii="Arial Narrow" w:hAnsi="Arial Narrow" w:cs="Consolas"/>
          <w:sz w:val="24"/>
          <w:szCs w:val="24"/>
        </w:rPr>
        <w:t xml:space="preserve"> 15 horas para buscar encaminhar uma solução acordada entre todos.</w:t>
      </w:r>
    </w:p>
    <w:p w:rsidR="00DA7A0C" w:rsidRPr="009B16A7" w:rsidRDefault="00DA7A0C" w:rsidP="00DA7A0C">
      <w:pPr>
        <w:pStyle w:val="PargrafodaLista"/>
        <w:rPr>
          <w:rFonts w:ascii="Arial Narrow" w:hAnsi="Arial Narrow" w:cs="Consolas"/>
          <w:sz w:val="24"/>
          <w:szCs w:val="24"/>
        </w:rPr>
      </w:pPr>
    </w:p>
    <w:p w:rsidR="00DA7A0C" w:rsidRPr="009B16A7" w:rsidRDefault="00DA7A0C" w:rsidP="00DA30FC">
      <w:pPr>
        <w:pStyle w:val="PargrafodaLista"/>
        <w:numPr>
          <w:ilvl w:val="0"/>
          <w:numId w:val="9"/>
        </w:numPr>
        <w:spacing w:after="0" w:line="360" w:lineRule="auto"/>
        <w:ind w:firstLine="708"/>
        <w:jc w:val="both"/>
        <w:rPr>
          <w:rFonts w:ascii="Arial Narrow" w:hAnsi="Arial Narrow" w:cs="Consolas"/>
          <w:sz w:val="24"/>
          <w:szCs w:val="24"/>
        </w:rPr>
      </w:pPr>
      <w:r w:rsidRPr="009B16A7">
        <w:rPr>
          <w:rFonts w:ascii="Arial Narrow" w:hAnsi="Arial Narrow" w:cs="Consolas"/>
          <w:sz w:val="24"/>
          <w:szCs w:val="24"/>
        </w:rPr>
        <w:t>A</w:t>
      </w:r>
      <w:r w:rsidR="00237A88" w:rsidRPr="009B16A7">
        <w:rPr>
          <w:rFonts w:ascii="Arial Narrow" w:hAnsi="Arial Narrow" w:cs="Consolas"/>
          <w:sz w:val="24"/>
          <w:szCs w:val="24"/>
        </w:rPr>
        <w:t>ssim em função desta, e até que sejam esgotadas todas as possibilidades dessa negociação acordada entre as partes, que encaminhem uma solução definitiva par</w:t>
      </w:r>
      <w:r w:rsidR="00D4548A" w:rsidRPr="009B16A7">
        <w:rPr>
          <w:rFonts w:ascii="Arial Narrow" w:hAnsi="Arial Narrow" w:cs="Consolas"/>
          <w:sz w:val="24"/>
          <w:szCs w:val="24"/>
        </w:rPr>
        <w:t xml:space="preserve">a as assinaturas do modulo 2 (e </w:t>
      </w:r>
      <w:r w:rsidR="00237A88" w:rsidRPr="009B16A7">
        <w:rPr>
          <w:rFonts w:ascii="Arial Narrow" w:hAnsi="Arial Narrow" w:cs="Consolas"/>
          <w:sz w:val="24"/>
          <w:szCs w:val="24"/>
        </w:rPr>
        <w:t xml:space="preserve">3), pedimos ao advogado </w:t>
      </w:r>
      <w:r w:rsidR="00C61778" w:rsidRPr="009B16A7">
        <w:rPr>
          <w:rFonts w:ascii="Arial Narrow" w:hAnsi="Arial Narrow" w:cs="Consolas"/>
          <w:sz w:val="24"/>
          <w:szCs w:val="24"/>
        </w:rPr>
        <w:t>contatado</w:t>
      </w:r>
      <w:r w:rsidR="00237A88" w:rsidRPr="009B16A7">
        <w:rPr>
          <w:rFonts w:ascii="Arial Narrow" w:hAnsi="Arial Narrow" w:cs="Consolas"/>
          <w:sz w:val="24"/>
          <w:szCs w:val="24"/>
        </w:rPr>
        <w:t xml:space="preserve"> pela comissão de </w:t>
      </w:r>
      <w:r w:rsidR="00C61778" w:rsidRPr="009B16A7">
        <w:rPr>
          <w:rFonts w:ascii="Arial Narrow" w:hAnsi="Arial Narrow" w:cs="Consolas"/>
          <w:sz w:val="24"/>
          <w:szCs w:val="24"/>
        </w:rPr>
        <w:t>representantes</w:t>
      </w:r>
      <w:r w:rsidR="00237A88" w:rsidRPr="009B16A7">
        <w:rPr>
          <w:rFonts w:ascii="Arial Narrow" w:hAnsi="Arial Narrow" w:cs="Consolas"/>
          <w:sz w:val="24"/>
          <w:szCs w:val="24"/>
        </w:rPr>
        <w:t xml:space="preserve"> que suspenda </w:t>
      </w:r>
      <w:r w:rsidR="00237A88" w:rsidRPr="009B16A7">
        <w:rPr>
          <w:rFonts w:ascii="Arial Narrow" w:hAnsi="Arial Narrow" w:cs="Consolas"/>
          <w:sz w:val="24"/>
          <w:szCs w:val="24"/>
        </w:rPr>
        <w:lastRenderedPageBreak/>
        <w:t>todo e qualquer encaminhamento dado ao Ministério Publico, assim como suspendemos por ora, o eventual encaminhamento judicial entre Casa Nossa e CAIXA.</w:t>
      </w:r>
    </w:p>
    <w:p w:rsidR="00237A88" w:rsidRPr="009B16A7" w:rsidRDefault="00237A88" w:rsidP="00237A88">
      <w:pPr>
        <w:pStyle w:val="PargrafodaLista"/>
        <w:rPr>
          <w:rFonts w:ascii="Arial Narrow" w:hAnsi="Arial Narrow" w:cs="Consolas"/>
          <w:sz w:val="24"/>
          <w:szCs w:val="24"/>
        </w:rPr>
      </w:pPr>
    </w:p>
    <w:p w:rsidR="00237A88" w:rsidRPr="009B16A7" w:rsidRDefault="006C4339" w:rsidP="00DA30FC">
      <w:pPr>
        <w:pStyle w:val="PargrafodaLista"/>
        <w:numPr>
          <w:ilvl w:val="0"/>
          <w:numId w:val="9"/>
        </w:numPr>
        <w:spacing w:after="0" w:line="360" w:lineRule="auto"/>
        <w:ind w:firstLine="708"/>
        <w:jc w:val="both"/>
        <w:rPr>
          <w:rFonts w:ascii="Arial Narrow" w:hAnsi="Arial Narrow" w:cs="Consolas"/>
          <w:b/>
          <w:sz w:val="24"/>
          <w:szCs w:val="24"/>
          <w:u w:val="single"/>
        </w:rPr>
      </w:pPr>
      <w:r w:rsidRPr="009B16A7">
        <w:rPr>
          <w:rFonts w:ascii="Arial Narrow" w:hAnsi="Arial Narrow" w:cs="Consolas"/>
          <w:sz w:val="24"/>
          <w:szCs w:val="24"/>
        </w:rPr>
        <w:t xml:space="preserve">Estamos confirmando para o dia </w:t>
      </w:r>
      <w:r w:rsidRPr="00B039C7">
        <w:rPr>
          <w:rFonts w:ascii="Arial Narrow" w:hAnsi="Arial Narrow" w:cs="Consolas"/>
          <w:b/>
          <w:sz w:val="24"/>
          <w:szCs w:val="24"/>
          <w:u w:val="single"/>
        </w:rPr>
        <w:t>13/11</w:t>
      </w:r>
      <w:r w:rsidR="00B039C7" w:rsidRPr="00B039C7">
        <w:rPr>
          <w:rFonts w:ascii="Arial Narrow" w:hAnsi="Arial Narrow" w:cs="Consolas"/>
          <w:b/>
          <w:sz w:val="24"/>
          <w:szCs w:val="24"/>
          <w:u w:val="single"/>
        </w:rPr>
        <w:t>/2015</w:t>
      </w:r>
      <w:r w:rsidRPr="009B16A7">
        <w:rPr>
          <w:rFonts w:ascii="Arial Narrow" w:hAnsi="Arial Narrow" w:cs="Consolas"/>
          <w:sz w:val="24"/>
          <w:szCs w:val="24"/>
        </w:rPr>
        <w:t xml:space="preserve">, </w:t>
      </w:r>
      <w:r w:rsidRPr="009B16A7">
        <w:rPr>
          <w:rFonts w:ascii="Arial Narrow" w:hAnsi="Arial Narrow" w:cs="Consolas"/>
          <w:b/>
          <w:sz w:val="24"/>
          <w:szCs w:val="24"/>
          <w:u w:val="single"/>
        </w:rPr>
        <w:t xml:space="preserve">reunião única com a comissão de representantes dos módulos 1 e 2, as 17 horas no escritório da obra. </w:t>
      </w:r>
    </w:p>
    <w:p w:rsidR="00FD161D" w:rsidRPr="009B16A7" w:rsidRDefault="00FD161D" w:rsidP="00FD161D">
      <w:pPr>
        <w:pStyle w:val="PargrafodaLista"/>
        <w:rPr>
          <w:rFonts w:ascii="Arial Narrow" w:hAnsi="Arial Narrow" w:cs="Consolas"/>
          <w:b/>
          <w:sz w:val="24"/>
          <w:szCs w:val="24"/>
          <w:u w:val="single"/>
        </w:rPr>
      </w:pPr>
    </w:p>
    <w:p w:rsidR="00FD161D" w:rsidRPr="009B16A7" w:rsidRDefault="00FD161D" w:rsidP="00DA30FC">
      <w:pPr>
        <w:pStyle w:val="PargrafodaLista"/>
        <w:numPr>
          <w:ilvl w:val="0"/>
          <w:numId w:val="9"/>
        </w:numPr>
        <w:spacing w:after="0" w:line="360" w:lineRule="auto"/>
        <w:ind w:firstLine="708"/>
        <w:jc w:val="both"/>
        <w:rPr>
          <w:rFonts w:ascii="Arial Narrow" w:hAnsi="Arial Narrow" w:cs="Consolas"/>
          <w:b/>
          <w:sz w:val="24"/>
          <w:szCs w:val="24"/>
          <w:u w:val="single"/>
        </w:rPr>
      </w:pPr>
      <w:r w:rsidRPr="009B16A7">
        <w:rPr>
          <w:rFonts w:ascii="Arial Narrow" w:hAnsi="Arial Narrow" w:cs="Consolas"/>
          <w:sz w:val="24"/>
          <w:szCs w:val="24"/>
        </w:rPr>
        <w:t>Acreditamos que até a tal data consigamos ter uma posição final, de um eventual acordo entre seguradora, CAIXA e Casa Nossa para o encaminham</w:t>
      </w:r>
      <w:r w:rsidR="00CF4539">
        <w:rPr>
          <w:rFonts w:ascii="Arial Narrow" w:hAnsi="Arial Narrow" w:cs="Consolas"/>
          <w:sz w:val="24"/>
          <w:szCs w:val="24"/>
        </w:rPr>
        <w:t>ento das assinaturas do modulo II (e III</w:t>
      </w:r>
      <w:r w:rsidRPr="009B16A7">
        <w:rPr>
          <w:rFonts w:ascii="Arial Narrow" w:hAnsi="Arial Narrow" w:cs="Consolas"/>
          <w:sz w:val="24"/>
          <w:szCs w:val="24"/>
        </w:rPr>
        <w:t xml:space="preserve">). Se eventualmente houver necessidade </w:t>
      </w:r>
      <w:r w:rsidR="00B039C7">
        <w:rPr>
          <w:rFonts w:ascii="Arial Narrow" w:hAnsi="Arial Narrow" w:cs="Consolas"/>
          <w:sz w:val="24"/>
          <w:szCs w:val="24"/>
        </w:rPr>
        <w:t>de um adiamento na data atrasada</w:t>
      </w:r>
      <w:r w:rsidRPr="009B16A7">
        <w:rPr>
          <w:rFonts w:ascii="Arial Narrow" w:hAnsi="Arial Narrow" w:cs="Consolas"/>
          <w:sz w:val="24"/>
          <w:szCs w:val="24"/>
        </w:rPr>
        <w:t>, e desde que, esse encaminhamento for factível, avisaremos com a devida antecedência a nova data. Se entendermos que não há consenso factível possível entre as partes, informaremos a todos na reunião de 13/11</w:t>
      </w:r>
      <w:r w:rsidR="00B039C7">
        <w:rPr>
          <w:rFonts w:ascii="Arial Narrow" w:hAnsi="Arial Narrow" w:cs="Consolas"/>
          <w:sz w:val="24"/>
          <w:szCs w:val="24"/>
        </w:rPr>
        <w:t>/2015</w:t>
      </w:r>
      <w:r w:rsidRPr="009B16A7">
        <w:rPr>
          <w:rFonts w:ascii="Arial Narrow" w:hAnsi="Arial Narrow" w:cs="Consolas"/>
          <w:sz w:val="24"/>
          <w:szCs w:val="24"/>
        </w:rPr>
        <w:t xml:space="preserve"> e as demais providencias já em andamento visando garantir o inter</w:t>
      </w:r>
      <w:r w:rsidR="00B039C7">
        <w:rPr>
          <w:rFonts w:ascii="Arial Narrow" w:hAnsi="Arial Narrow" w:cs="Consolas"/>
          <w:sz w:val="24"/>
          <w:szCs w:val="24"/>
        </w:rPr>
        <w:t>esse dos compradores do modulo II</w:t>
      </w:r>
      <w:r w:rsidRPr="009B16A7">
        <w:rPr>
          <w:rFonts w:ascii="Arial Narrow" w:hAnsi="Arial Narrow" w:cs="Consolas"/>
          <w:sz w:val="24"/>
          <w:szCs w:val="24"/>
        </w:rPr>
        <w:t xml:space="preserve"> serão retomadas.</w:t>
      </w:r>
    </w:p>
    <w:p w:rsidR="00DA7A0C" w:rsidRPr="009B16A7" w:rsidRDefault="00DA7A0C" w:rsidP="009B16A7">
      <w:pPr>
        <w:pStyle w:val="PargrafodaLista"/>
        <w:spacing w:after="0" w:line="360" w:lineRule="auto"/>
        <w:ind w:left="1428"/>
        <w:jc w:val="both"/>
        <w:rPr>
          <w:rFonts w:ascii="Consolas" w:hAnsi="Consolas" w:cs="Consolas"/>
          <w:b/>
          <w:sz w:val="24"/>
          <w:szCs w:val="24"/>
          <w:u w:val="single"/>
        </w:rPr>
      </w:pPr>
    </w:p>
    <w:p w:rsidR="009B16A7" w:rsidRPr="009B16A7" w:rsidRDefault="009B16A7" w:rsidP="009B16A7">
      <w:pPr>
        <w:pStyle w:val="PargrafodaLista"/>
        <w:spacing w:after="0" w:line="360" w:lineRule="auto"/>
        <w:ind w:left="1428"/>
        <w:jc w:val="both"/>
        <w:rPr>
          <w:rFonts w:ascii="Arial Narrow" w:hAnsi="Arial Narrow" w:cs="Consolas"/>
          <w:sz w:val="24"/>
          <w:szCs w:val="24"/>
        </w:rPr>
      </w:pPr>
      <w:r w:rsidRPr="009B16A7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43559" wp14:editId="175F89FA">
                <wp:simplePos x="0" y="0"/>
                <wp:positionH relativeFrom="column">
                  <wp:posOffset>152400</wp:posOffset>
                </wp:positionH>
                <wp:positionV relativeFrom="paragraph">
                  <wp:posOffset>-92710</wp:posOffset>
                </wp:positionV>
                <wp:extent cx="1828800" cy="1828800"/>
                <wp:effectExtent l="152400" t="114300" r="198120" b="180975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49000">
                              <a:schemeClr val="accent3">
                                <a:lumMod val="0"/>
                                <a:lumOff val="100000"/>
                                <a:alpha val="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6350" cmpd="thinThick">
                          <a:solidFill>
                            <a:schemeClr val="bg1"/>
                          </a:solidFill>
                        </a:ln>
                        <a:effectLst>
                          <a:glow rad="127000">
                            <a:schemeClr val="bg1"/>
                          </a:glow>
                          <a:innerShdw blurRad="50800" dist="50800" dir="18900000">
                            <a:schemeClr val="bg1">
                              <a:alpha val="50000"/>
                            </a:scheme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:rsidR="009B16A7" w:rsidRDefault="009B16A7" w:rsidP="009B16A7">
                            <w:pPr>
                              <w:spacing w:after="0" w:line="360" w:lineRule="auto"/>
                              <w:rPr>
                                <w:rFonts w:ascii="Arial Narrow" w:hAnsi="Arial Narrow" w:cs="Consola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9B16A7" w:rsidRPr="009B16A7" w:rsidRDefault="009B16A7" w:rsidP="009B16A7">
                            <w:pPr>
                              <w:spacing w:after="0" w:line="360" w:lineRule="auto"/>
                              <w:rPr>
                                <w:rFonts w:ascii="Arial Narrow" w:hAnsi="Arial Narrow" w:cs="Consola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B16A7">
                              <w:rPr>
                                <w:rFonts w:ascii="Arial Narrow" w:hAnsi="Arial Narrow" w:cs="Consolas"/>
                                <w:b/>
                                <w:sz w:val="28"/>
                                <w:szCs w:val="28"/>
                                <w:u w:val="single"/>
                              </w:rPr>
                              <w:t>IMPORTANTE:</w:t>
                            </w:r>
                          </w:p>
                          <w:p w:rsidR="009B16A7" w:rsidRPr="009B16A7" w:rsidRDefault="009B16A7" w:rsidP="009B16A7">
                            <w:pPr>
                              <w:spacing w:after="0" w:line="360" w:lineRule="auto"/>
                              <w:rPr>
                                <w:rFonts w:ascii="Arial Narrow" w:hAnsi="Arial Narrow" w:cs="Consola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B16A7" w:rsidRPr="009B16A7" w:rsidRDefault="009B16A7" w:rsidP="009B16A7">
                            <w:pPr>
                              <w:spacing w:after="0" w:line="360" w:lineRule="auto"/>
                              <w:jc w:val="both"/>
                              <w:rPr>
                                <w:rFonts w:ascii="Arial Narrow" w:hAnsi="Arial Narrow" w:cs="Consolas"/>
                                <w:sz w:val="28"/>
                                <w:szCs w:val="28"/>
                              </w:rPr>
                            </w:pPr>
                            <w:r w:rsidRPr="009B16A7">
                              <w:rPr>
                                <w:rFonts w:ascii="Arial Narrow" w:hAnsi="Arial Narrow" w:cs="Consolas"/>
                                <w:sz w:val="28"/>
                                <w:szCs w:val="28"/>
                              </w:rPr>
                              <w:t>Visando facilitar as providencias</w:t>
                            </w:r>
                            <w:r w:rsidR="00167057">
                              <w:rPr>
                                <w:rFonts w:ascii="Arial Narrow" w:hAnsi="Arial Narrow" w:cs="Consolas"/>
                                <w:sz w:val="28"/>
                                <w:szCs w:val="28"/>
                              </w:rPr>
                              <w:t xml:space="preserve"> para os futuros moradores</w:t>
                            </w:r>
                            <w:r w:rsidRPr="009B16A7">
                              <w:rPr>
                                <w:rFonts w:ascii="Arial Narrow" w:hAnsi="Arial Narrow" w:cs="Consolas"/>
                                <w:sz w:val="28"/>
                                <w:szCs w:val="28"/>
                              </w:rPr>
                              <w:t xml:space="preserve"> com armários, cozinha e outros encaminha</w:t>
                            </w:r>
                            <w:r w:rsidR="00167057">
                              <w:rPr>
                                <w:rFonts w:ascii="Arial Narrow" w:hAnsi="Arial Narrow" w:cs="Consolas"/>
                                <w:sz w:val="28"/>
                                <w:szCs w:val="28"/>
                              </w:rPr>
                              <w:t>mentos para a ocupação</w:t>
                            </w:r>
                            <w:r w:rsidRPr="009B16A7">
                              <w:rPr>
                                <w:rFonts w:ascii="Arial Narrow" w:hAnsi="Arial Narrow" w:cs="Consolas"/>
                                <w:sz w:val="28"/>
                                <w:szCs w:val="28"/>
                              </w:rPr>
                              <w:t>, tão logo tenhamos as unidade</w:t>
                            </w:r>
                            <w:r w:rsidR="00CF4539">
                              <w:rPr>
                                <w:rFonts w:ascii="Arial Narrow" w:hAnsi="Arial Narrow" w:cs="Consolas"/>
                                <w:sz w:val="28"/>
                                <w:szCs w:val="28"/>
                              </w:rPr>
                              <w:t xml:space="preserve">s de finais 1,2,3 e 4 do </w:t>
                            </w:r>
                            <w:r w:rsidR="00167057">
                              <w:rPr>
                                <w:rFonts w:ascii="Arial Narrow" w:hAnsi="Arial Narrow" w:cs="Consolas"/>
                                <w:sz w:val="28"/>
                                <w:szCs w:val="28"/>
                              </w:rPr>
                              <w:t>térreo</w:t>
                            </w:r>
                            <w:r w:rsidRPr="009B16A7">
                              <w:rPr>
                                <w:rFonts w:ascii="Arial Narrow" w:hAnsi="Arial Narrow" w:cs="Consolas"/>
                                <w:sz w:val="28"/>
                                <w:szCs w:val="28"/>
                              </w:rPr>
                              <w:t xml:space="preserve"> prontas, agendaremos para que seja permitido o acesso local aos apartamentos prontos, para tomarem as medi</w:t>
                            </w:r>
                            <w:r w:rsidR="00167057">
                              <w:rPr>
                                <w:rFonts w:ascii="Arial Narrow" w:hAnsi="Arial Narrow" w:cs="Consolas"/>
                                <w:sz w:val="28"/>
                                <w:szCs w:val="28"/>
                              </w:rPr>
                              <w:t>d</w:t>
                            </w:r>
                            <w:r w:rsidR="00393749">
                              <w:rPr>
                                <w:rFonts w:ascii="Arial Narrow" w:hAnsi="Arial Narrow" w:cs="Consolas"/>
                                <w:sz w:val="28"/>
                                <w:szCs w:val="28"/>
                              </w:rPr>
                              <w:t>as para a execução dos mesmos</w:t>
                            </w:r>
                            <w:bookmarkStart w:id="0" w:name="_GoBack"/>
                            <w:bookmarkEnd w:id="0"/>
                            <w:r w:rsidRPr="009B16A7">
                              <w:rPr>
                                <w:rFonts w:ascii="Arial Narrow" w:hAnsi="Arial Narrow" w:cs="Consolas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B16A7" w:rsidRPr="009B16A7" w:rsidRDefault="009B16A7" w:rsidP="009B16A7">
                            <w:pPr>
                              <w:pStyle w:val="PargrafodaLista"/>
                              <w:rPr>
                                <w:rFonts w:ascii="Arial Narrow" w:hAnsi="Arial Narrow" w:cs="Consola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pt;margin-top:-7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" fillcolor="#a7a7a7 [2132]" strokecolor="white [3212]" strokeweight=".5pt">
                <v:fill color2="#e0e0e0 [756]" colors="0 #b6b6b6;32113f white;1 #e8e8e8" focus="100%" type="gradient">
                  <o:fill v:ext="view" type="gradientUnscaled"/>
                </v:fill>
                <v:stroke linestyle="thinThick"/>
                <v:textbox style="mso-fit-shape-to-text:t">
                  <w:txbxContent>
                    <w:p w:rsidR="009B16A7" w:rsidRDefault="009B16A7" w:rsidP="009B16A7">
                      <w:pPr>
                        <w:spacing w:after="0" w:line="360" w:lineRule="auto"/>
                        <w:rPr>
                          <w:rFonts w:ascii="Arial Narrow" w:hAnsi="Arial Narrow" w:cs="Consolas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9B16A7" w:rsidRPr="009B16A7" w:rsidRDefault="009B16A7" w:rsidP="009B16A7">
                      <w:pPr>
                        <w:spacing w:after="0" w:line="360" w:lineRule="auto"/>
                        <w:rPr>
                          <w:rFonts w:ascii="Arial Narrow" w:hAnsi="Arial Narrow" w:cs="Consola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B16A7">
                        <w:rPr>
                          <w:rFonts w:ascii="Arial Narrow" w:hAnsi="Arial Narrow" w:cs="Consolas"/>
                          <w:b/>
                          <w:sz w:val="28"/>
                          <w:szCs w:val="28"/>
                          <w:u w:val="single"/>
                        </w:rPr>
                        <w:t>IMPORTANTE:</w:t>
                      </w:r>
                    </w:p>
                    <w:p w:rsidR="009B16A7" w:rsidRPr="009B16A7" w:rsidRDefault="009B16A7" w:rsidP="009B16A7">
                      <w:pPr>
                        <w:spacing w:after="0" w:line="360" w:lineRule="auto"/>
                        <w:rPr>
                          <w:rFonts w:ascii="Arial Narrow" w:hAnsi="Arial Narrow" w:cs="Consola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9B16A7" w:rsidRPr="009B16A7" w:rsidRDefault="009B16A7" w:rsidP="009B16A7">
                      <w:pPr>
                        <w:spacing w:after="0" w:line="360" w:lineRule="auto"/>
                        <w:jc w:val="both"/>
                        <w:rPr>
                          <w:rFonts w:ascii="Arial Narrow" w:hAnsi="Arial Narrow" w:cs="Consolas"/>
                          <w:sz w:val="28"/>
                          <w:szCs w:val="28"/>
                        </w:rPr>
                      </w:pPr>
                      <w:r w:rsidRPr="009B16A7">
                        <w:rPr>
                          <w:rFonts w:ascii="Arial Narrow" w:hAnsi="Arial Narrow" w:cs="Consolas"/>
                          <w:sz w:val="28"/>
                          <w:szCs w:val="28"/>
                        </w:rPr>
                        <w:t>Visando facilitar as providencias</w:t>
                      </w:r>
                      <w:r w:rsidR="00167057">
                        <w:rPr>
                          <w:rFonts w:ascii="Arial Narrow" w:hAnsi="Arial Narrow" w:cs="Consolas"/>
                          <w:sz w:val="28"/>
                          <w:szCs w:val="28"/>
                        </w:rPr>
                        <w:t xml:space="preserve"> para os futuros moradores</w:t>
                      </w:r>
                      <w:r w:rsidRPr="009B16A7">
                        <w:rPr>
                          <w:rFonts w:ascii="Arial Narrow" w:hAnsi="Arial Narrow" w:cs="Consolas"/>
                          <w:sz w:val="28"/>
                          <w:szCs w:val="28"/>
                        </w:rPr>
                        <w:t xml:space="preserve"> com armários, cozinha e outros encaminha</w:t>
                      </w:r>
                      <w:r w:rsidR="00167057">
                        <w:rPr>
                          <w:rFonts w:ascii="Arial Narrow" w:hAnsi="Arial Narrow" w:cs="Consolas"/>
                          <w:sz w:val="28"/>
                          <w:szCs w:val="28"/>
                        </w:rPr>
                        <w:t>mentos para a ocupação</w:t>
                      </w:r>
                      <w:r w:rsidRPr="009B16A7">
                        <w:rPr>
                          <w:rFonts w:ascii="Arial Narrow" w:hAnsi="Arial Narrow" w:cs="Consolas"/>
                          <w:sz w:val="28"/>
                          <w:szCs w:val="28"/>
                        </w:rPr>
                        <w:t>, tão logo tenhamos as unidade</w:t>
                      </w:r>
                      <w:r w:rsidR="00CF4539">
                        <w:rPr>
                          <w:rFonts w:ascii="Arial Narrow" w:hAnsi="Arial Narrow" w:cs="Consolas"/>
                          <w:sz w:val="28"/>
                          <w:szCs w:val="28"/>
                        </w:rPr>
                        <w:t xml:space="preserve">s de finais 1,2,3 e 4 do </w:t>
                      </w:r>
                      <w:r w:rsidR="00167057">
                        <w:rPr>
                          <w:rFonts w:ascii="Arial Narrow" w:hAnsi="Arial Narrow" w:cs="Consolas"/>
                          <w:sz w:val="28"/>
                          <w:szCs w:val="28"/>
                        </w:rPr>
                        <w:t>térreo</w:t>
                      </w:r>
                      <w:r w:rsidRPr="009B16A7">
                        <w:rPr>
                          <w:rFonts w:ascii="Arial Narrow" w:hAnsi="Arial Narrow" w:cs="Consolas"/>
                          <w:sz w:val="28"/>
                          <w:szCs w:val="28"/>
                        </w:rPr>
                        <w:t xml:space="preserve"> prontas, agendaremos para que seja permitido o acesso local aos apartamentos prontos, para tomarem as medi</w:t>
                      </w:r>
                      <w:r w:rsidR="00167057">
                        <w:rPr>
                          <w:rFonts w:ascii="Arial Narrow" w:hAnsi="Arial Narrow" w:cs="Consolas"/>
                          <w:sz w:val="28"/>
                          <w:szCs w:val="28"/>
                        </w:rPr>
                        <w:t>d</w:t>
                      </w:r>
                      <w:r w:rsidR="00393749">
                        <w:rPr>
                          <w:rFonts w:ascii="Arial Narrow" w:hAnsi="Arial Narrow" w:cs="Consolas"/>
                          <w:sz w:val="28"/>
                          <w:szCs w:val="28"/>
                        </w:rPr>
                        <w:t>as para a execução dos mesmos</w:t>
                      </w:r>
                      <w:bookmarkStart w:id="1" w:name="_GoBack"/>
                      <w:bookmarkEnd w:id="1"/>
                      <w:r w:rsidRPr="009B16A7">
                        <w:rPr>
                          <w:rFonts w:ascii="Arial Narrow" w:hAnsi="Arial Narrow" w:cs="Consolas"/>
                          <w:sz w:val="28"/>
                          <w:szCs w:val="28"/>
                        </w:rPr>
                        <w:t>.</w:t>
                      </w:r>
                    </w:p>
                    <w:p w:rsidR="009B16A7" w:rsidRPr="009B16A7" w:rsidRDefault="009B16A7" w:rsidP="009B16A7">
                      <w:pPr>
                        <w:pStyle w:val="PargrafodaLista"/>
                        <w:rPr>
                          <w:rFonts w:ascii="Arial Narrow" w:hAnsi="Arial Narrow" w:cs="Consolas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0270" w:rsidRPr="009B16A7" w:rsidRDefault="00DA7A0C" w:rsidP="00716032">
      <w:pPr>
        <w:pStyle w:val="PargrafodaLista"/>
        <w:spacing w:after="0" w:line="360" w:lineRule="auto"/>
        <w:ind w:left="1428"/>
        <w:jc w:val="both"/>
        <w:rPr>
          <w:rFonts w:ascii="Arial Narrow" w:hAnsi="Arial Narrow" w:cs="Consolas"/>
          <w:sz w:val="24"/>
          <w:szCs w:val="24"/>
        </w:rPr>
      </w:pPr>
      <w:r w:rsidRPr="009B16A7">
        <w:rPr>
          <w:rFonts w:ascii="Arial Narrow" w:hAnsi="Arial Narrow" w:cs="Consolas"/>
          <w:sz w:val="24"/>
          <w:szCs w:val="24"/>
        </w:rPr>
        <w:t xml:space="preserve"> </w:t>
      </w:r>
    </w:p>
    <w:sectPr w:rsidR="00C20270" w:rsidRPr="009B16A7" w:rsidSect="009B16A7">
      <w:headerReference w:type="default" r:id="rId9"/>
      <w:footerReference w:type="default" r:id="rId10"/>
      <w:pgSz w:w="11906" w:h="16838" w:code="9"/>
      <w:pgMar w:top="1134" w:right="1134" w:bottom="567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A1" w:rsidRDefault="002C71A1" w:rsidP="006335AA">
      <w:pPr>
        <w:spacing w:after="0" w:line="240" w:lineRule="auto"/>
      </w:pPr>
      <w:r>
        <w:separator/>
      </w:r>
    </w:p>
  </w:endnote>
  <w:endnote w:type="continuationSeparator" w:id="0">
    <w:p w:rsidR="002C71A1" w:rsidRDefault="002C71A1" w:rsidP="0063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D9A" w:rsidRDefault="00F20D9A" w:rsidP="00F20D9A">
    <w:pPr>
      <w:pStyle w:val="Rodap"/>
      <w:contextualSpacing/>
      <w:jc w:val="center"/>
      <w:outlineLvl w:val="4"/>
      <w:rPr>
        <w:b/>
      </w:rPr>
    </w:pPr>
  </w:p>
  <w:p w:rsidR="006251B2" w:rsidRPr="00F20D9A" w:rsidRDefault="006251B2" w:rsidP="00F20D9A">
    <w:pPr>
      <w:pStyle w:val="Rodap"/>
      <w:contextualSpacing/>
      <w:jc w:val="center"/>
      <w:outlineLvl w:val="4"/>
      <w:rPr>
        <w:b/>
        <w:sz w:val="20"/>
        <w:szCs w:val="20"/>
      </w:rPr>
    </w:pPr>
    <w:r w:rsidRPr="00F20D9A">
      <w:rPr>
        <w:b/>
        <w:sz w:val="20"/>
        <w:szCs w:val="20"/>
      </w:rPr>
      <w:t>Casa Nossa Mogi das Cruzes Empreendimentos Imobiliários S.A.</w:t>
    </w:r>
  </w:p>
  <w:p w:rsidR="006251B2" w:rsidRPr="00F20D9A" w:rsidRDefault="006251B2" w:rsidP="00F20D9A">
    <w:pPr>
      <w:pStyle w:val="Rodap"/>
      <w:contextualSpacing/>
      <w:jc w:val="center"/>
      <w:outlineLvl w:val="4"/>
      <w:rPr>
        <w:sz w:val="20"/>
        <w:szCs w:val="20"/>
      </w:rPr>
    </w:pPr>
    <w:r w:rsidRPr="00F20D9A">
      <w:rPr>
        <w:sz w:val="20"/>
        <w:szCs w:val="20"/>
      </w:rPr>
      <w:t>Rua Salto, 70 Sala D – Bairro: Paraiso</w:t>
    </w:r>
    <w:r w:rsidR="00F20D9A" w:rsidRPr="00F20D9A">
      <w:rPr>
        <w:sz w:val="20"/>
        <w:szCs w:val="20"/>
      </w:rPr>
      <w:t xml:space="preserve"> - </w:t>
    </w:r>
    <w:r w:rsidRPr="00F20D9A">
      <w:rPr>
        <w:sz w:val="20"/>
        <w:szCs w:val="20"/>
      </w:rPr>
      <w:t xml:space="preserve"> São Paulo/SP - CEP: 04001-130</w:t>
    </w:r>
  </w:p>
  <w:p w:rsidR="00F20D9A" w:rsidRPr="00F20D9A" w:rsidRDefault="00F20D9A" w:rsidP="00F20D9A">
    <w:pPr>
      <w:pStyle w:val="Rodap"/>
      <w:contextualSpacing/>
      <w:jc w:val="center"/>
      <w:outlineLvl w:val="4"/>
      <w:rPr>
        <w:sz w:val="20"/>
        <w:szCs w:val="20"/>
      </w:rPr>
    </w:pPr>
    <w:r w:rsidRPr="00F20D9A">
      <w:rPr>
        <w:sz w:val="20"/>
        <w:szCs w:val="20"/>
      </w:rPr>
      <w:t>FONE: (011) 3744-9044</w:t>
    </w:r>
  </w:p>
  <w:p w:rsidR="006251B2" w:rsidRDefault="006251B2" w:rsidP="00F20D9A">
    <w:pPr>
      <w:pStyle w:val="Rodap"/>
      <w:contextualSpacing/>
      <w:jc w:val="center"/>
      <w:outlineLvl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A1" w:rsidRDefault="002C71A1" w:rsidP="006335AA">
      <w:pPr>
        <w:spacing w:after="0" w:line="240" w:lineRule="auto"/>
      </w:pPr>
      <w:r>
        <w:separator/>
      </w:r>
    </w:p>
  </w:footnote>
  <w:footnote w:type="continuationSeparator" w:id="0">
    <w:p w:rsidR="002C71A1" w:rsidRDefault="002C71A1" w:rsidP="00633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B39" w:rsidRDefault="00FF7B39" w:rsidP="00FF7B39">
    <w:pPr>
      <w:pStyle w:val="Cabealho"/>
      <w:tabs>
        <w:tab w:val="left" w:pos="840"/>
      </w:tabs>
      <w:jc w:val="both"/>
    </w:pPr>
    <w:r>
      <w:tab/>
    </w:r>
    <w:r>
      <w:rPr>
        <w:noProof/>
      </w:rPr>
      <w:drawing>
        <wp:inline distT="0" distB="0" distL="0" distR="0" wp14:anchorId="36629C5E" wp14:editId="00158956">
          <wp:extent cx="2800741" cy="981212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741" cy="981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FF7B39" w:rsidRDefault="00FF7B39" w:rsidP="00FF7B39">
    <w:pPr>
      <w:pStyle w:val="Cabealho"/>
      <w:jc w:val="right"/>
    </w:pPr>
  </w:p>
  <w:p w:rsidR="00FF7B39" w:rsidRDefault="002C71A1" w:rsidP="00FF7B39">
    <w:pPr>
      <w:pStyle w:val="Cabealho"/>
      <w:jc w:val="right"/>
    </w:pPr>
    <w:sdt>
      <w:sdtPr>
        <w:id w:val="1168209085"/>
        <w:docPartObj>
          <w:docPartGallery w:val="Page Numbers (Top of Page)"/>
          <w:docPartUnique/>
        </w:docPartObj>
      </w:sdtPr>
      <w:sdtEndPr/>
      <w:sdtContent>
        <w:r w:rsidR="00FF7B39">
          <w:t xml:space="preserve">Página </w:t>
        </w:r>
        <w:r w:rsidR="00FF7B39">
          <w:rPr>
            <w:b/>
            <w:bCs/>
            <w:sz w:val="24"/>
            <w:szCs w:val="24"/>
          </w:rPr>
          <w:fldChar w:fldCharType="begin"/>
        </w:r>
        <w:r w:rsidR="00FF7B39">
          <w:rPr>
            <w:b/>
            <w:bCs/>
          </w:rPr>
          <w:instrText>PAGE</w:instrText>
        </w:r>
        <w:r w:rsidR="00FF7B39">
          <w:rPr>
            <w:b/>
            <w:bCs/>
            <w:sz w:val="24"/>
            <w:szCs w:val="24"/>
          </w:rPr>
          <w:fldChar w:fldCharType="separate"/>
        </w:r>
        <w:r w:rsidR="00393749">
          <w:rPr>
            <w:b/>
            <w:bCs/>
            <w:noProof/>
          </w:rPr>
          <w:t>2</w:t>
        </w:r>
        <w:r w:rsidR="00FF7B39">
          <w:rPr>
            <w:b/>
            <w:bCs/>
            <w:sz w:val="24"/>
            <w:szCs w:val="24"/>
          </w:rPr>
          <w:fldChar w:fldCharType="end"/>
        </w:r>
        <w:r w:rsidR="00FF7B39">
          <w:t xml:space="preserve"> de </w:t>
        </w:r>
        <w:r w:rsidR="00FF7B39">
          <w:rPr>
            <w:b/>
            <w:bCs/>
            <w:sz w:val="24"/>
            <w:szCs w:val="24"/>
          </w:rPr>
          <w:fldChar w:fldCharType="begin"/>
        </w:r>
        <w:r w:rsidR="00FF7B39">
          <w:rPr>
            <w:b/>
            <w:bCs/>
          </w:rPr>
          <w:instrText>NUMPAGES</w:instrText>
        </w:r>
        <w:r w:rsidR="00FF7B39">
          <w:rPr>
            <w:b/>
            <w:bCs/>
            <w:sz w:val="24"/>
            <w:szCs w:val="24"/>
          </w:rPr>
          <w:fldChar w:fldCharType="separate"/>
        </w:r>
        <w:r w:rsidR="00393749">
          <w:rPr>
            <w:b/>
            <w:bCs/>
            <w:noProof/>
          </w:rPr>
          <w:t>2</w:t>
        </w:r>
        <w:r w:rsidR="00FF7B39">
          <w:rPr>
            <w:b/>
            <w:bCs/>
            <w:sz w:val="24"/>
            <w:szCs w:val="24"/>
          </w:rPr>
          <w:fldChar w:fldCharType="end"/>
        </w:r>
      </w:sdtContent>
    </w:sdt>
  </w:p>
  <w:p w:rsidR="00E41FB0" w:rsidRDefault="00E41F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6F5"/>
    <w:multiLevelType w:val="hybridMultilevel"/>
    <w:tmpl w:val="AF54A59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80E98"/>
    <w:multiLevelType w:val="hybridMultilevel"/>
    <w:tmpl w:val="3868450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887B1F"/>
    <w:multiLevelType w:val="hybridMultilevel"/>
    <w:tmpl w:val="689EF4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6108D"/>
    <w:multiLevelType w:val="hybridMultilevel"/>
    <w:tmpl w:val="889EBC7A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A061B"/>
    <w:multiLevelType w:val="hybridMultilevel"/>
    <w:tmpl w:val="685274C0"/>
    <w:lvl w:ilvl="0" w:tplc="45789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B7846"/>
    <w:multiLevelType w:val="hybridMultilevel"/>
    <w:tmpl w:val="E71E1F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B6FD0"/>
    <w:multiLevelType w:val="hybridMultilevel"/>
    <w:tmpl w:val="844E0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731E4"/>
    <w:multiLevelType w:val="hybridMultilevel"/>
    <w:tmpl w:val="D7FEC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577AE"/>
    <w:multiLevelType w:val="hybridMultilevel"/>
    <w:tmpl w:val="89CCB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EB"/>
    <w:rsid w:val="0000004E"/>
    <w:rsid w:val="000200CC"/>
    <w:rsid w:val="00023A2E"/>
    <w:rsid w:val="00040568"/>
    <w:rsid w:val="00070A3E"/>
    <w:rsid w:val="000755B9"/>
    <w:rsid w:val="00097953"/>
    <w:rsid w:val="000B5ADA"/>
    <w:rsid w:val="000B6DEA"/>
    <w:rsid w:val="00136966"/>
    <w:rsid w:val="001469C3"/>
    <w:rsid w:val="00167057"/>
    <w:rsid w:val="00181063"/>
    <w:rsid w:val="001A5DB0"/>
    <w:rsid w:val="001B64F3"/>
    <w:rsid w:val="001F00EB"/>
    <w:rsid w:val="0020260D"/>
    <w:rsid w:val="00204BA6"/>
    <w:rsid w:val="00227891"/>
    <w:rsid w:val="00237A88"/>
    <w:rsid w:val="00253409"/>
    <w:rsid w:val="0026189D"/>
    <w:rsid w:val="0026243D"/>
    <w:rsid w:val="002624B0"/>
    <w:rsid w:val="00262732"/>
    <w:rsid w:val="0026631E"/>
    <w:rsid w:val="0026792F"/>
    <w:rsid w:val="002705D0"/>
    <w:rsid w:val="00272261"/>
    <w:rsid w:val="002762A9"/>
    <w:rsid w:val="00283974"/>
    <w:rsid w:val="002861B0"/>
    <w:rsid w:val="002B5877"/>
    <w:rsid w:val="002C71A1"/>
    <w:rsid w:val="002D79ED"/>
    <w:rsid w:val="002E51E4"/>
    <w:rsid w:val="00323218"/>
    <w:rsid w:val="003312E1"/>
    <w:rsid w:val="0034540F"/>
    <w:rsid w:val="00361E24"/>
    <w:rsid w:val="00363E61"/>
    <w:rsid w:val="003876FA"/>
    <w:rsid w:val="00393749"/>
    <w:rsid w:val="0039402A"/>
    <w:rsid w:val="003E0D7F"/>
    <w:rsid w:val="003E49A2"/>
    <w:rsid w:val="003F4356"/>
    <w:rsid w:val="003F7B1B"/>
    <w:rsid w:val="0041457F"/>
    <w:rsid w:val="004148B2"/>
    <w:rsid w:val="00421D67"/>
    <w:rsid w:val="0042373E"/>
    <w:rsid w:val="004572FA"/>
    <w:rsid w:val="00495131"/>
    <w:rsid w:val="004A3186"/>
    <w:rsid w:val="004C2C7F"/>
    <w:rsid w:val="004C3F8D"/>
    <w:rsid w:val="004D2E2A"/>
    <w:rsid w:val="004D3DD5"/>
    <w:rsid w:val="004E4ACD"/>
    <w:rsid w:val="00531A54"/>
    <w:rsid w:val="00554E12"/>
    <w:rsid w:val="005649B7"/>
    <w:rsid w:val="00566C39"/>
    <w:rsid w:val="005A02AF"/>
    <w:rsid w:val="005A14E8"/>
    <w:rsid w:val="005A6A3C"/>
    <w:rsid w:val="005D169C"/>
    <w:rsid w:val="005F3E37"/>
    <w:rsid w:val="006011B6"/>
    <w:rsid w:val="00607A01"/>
    <w:rsid w:val="006251B2"/>
    <w:rsid w:val="006335AA"/>
    <w:rsid w:val="006351C2"/>
    <w:rsid w:val="00644E9C"/>
    <w:rsid w:val="00657FCA"/>
    <w:rsid w:val="00683D44"/>
    <w:rsid w:val="006A0C83"/>
    <w:rsid w:val="006B4437"/>
    <w:rsid w:val="006B5973"/>
    <w:rsid w:val="006C4339"/>
    <w:rsid w:val="006C6349"/>
    <w:rsid w:val="006D4A65"/>
    <w:rsid w:val="006E3752"/>
    <w:rsid w:val="006F4DEA"/>
    <w:rsid w:val="00711BE7"/>
    <w:rsid w:val="00716032"/>
    <w:rsid w:val="007213DA"/>
    <w:rsid w:val="00726C08"/>
    <w:rsid w:val="007367EB"/>
    <w:rsid w:val="00774DEC"/>
    <w:rsid w:val="00776B07"/>
    <w:rsid w:val="00792339"/>
    <w:rsid w:val="00792AC2"/>
    <w:rsid w:val="007A3ED4"/>
    <w:rsid w:val="007B67F9"/>
    <w:rsid w:val="007E2E51"/>
    <w:rsid w:val="007F2917"/>
    <w:rsid w:val="007F527A"/>
    <w:rsid w:val="008448FD"/>
    <w:rsid w:val="00874F32"/>
    <w:rsid w:val="008768A2"/>
    <w:rsid w:val="00880BE1"/>
    <w:rsid w:val="00883356"/>
    <w:rsid w:val="008A4135"/>
    <w:rsid w:val="008B5119"/>
    <w:rsid w:val="008C0172"/>
    <w:rsid w:val="008D28C9"/>
    <w:rsid w:val="00917DEB"/>
    <w:rsid w:val="00931748"/>
    <w:rsid w:val="00982E03"/>
    <w:rsid w:val="00995A3B"/>
    <w:rsid w:val="00995C2B"/>
    <w:rsid w:val="009A3512"/>
    <w:rsid w:val="009B0638"/>
    <w:rsid w:val="009B16A7"/>
    <w:rsid w:val="009C288C"/>
    <w:rsid w:val="009C53FD"/>
    <w:rsid w:val="00A1464A"/>
    <w:rsid w:val="00A35CAF"/>
    <w:rsid w:val="00A41CA4"/>
    <w:rsid w:val="00A60911"/>
    <w:rsid w:val="00A86E5A"/>
    <w:rsid w:val="00A92957"/>
    <w:rsid w:val="00A96C8A"/>
    <w:rsid w:val="00AA56C1"/>
    <w:rsid w:val="00AD2D16"/>
    <w:rsid w:val="00B039C7"/>
    <w:rsid w:val="00B10607"/>
    <w:rsid w:val="00B577CC"/>
    <w:rsid w:val="00B62BFB"/>
    <w:rsid w:val="00B73541"/>
    <w:rsid w:val="00B84B9D"/>
    <w:rsid w:val="00B90767"/>
    <w:rsid w:val="00B9222E"/>
    <w:rsid w:val="00BB2047"/>
    <w:rsid w:val="00BD41B5"/>
    <w:rsid w:val="00BF777B"/>
    <w:rsid w:val="00C0140E"/>
    <w:rsid w:val="00C102FB"/>
    <w:rsid w:val="00C14368"/>
    <w:rsid w:val="00C16B35"/>
    <w:rsid w:val="00C20270"/>
    <w:rsid w:val="00C54DC8"/>
    <w:rsid w:val="00C5503E"/>
    <w:rsid w:val="00C61778"/>
    <w:rsid w:val="00C80F74"/>
    <w:rsid w:val="00C96440"/>
    <w:rsid w:val="00CA45FE"/>
    <w:rsid w:val="00CD51C5"/>
    <w:rsid w:val="00CE7C4F"/>
    <w:rsid w:val="00CF4539"/>
    <w:rsid w:val="00D03051"/>
    <w:rsid w:val="00D23E68"/>
    <w:rsid w:val="00D4548A"/>
    <w:rsid w:val="00D6038D"/>
    <w:rsid w:val="00D66C98"/>
    <w:rsid w:val="00DA30FC"/>
    <w:rsid w:val="00DA7A0C"/>
    <w:rsid w:val="00DB7727"/>
    <w:rsid w:val="00DF3188"/>
    <w:rsid w:val="00DF7EFE"/>
    <w:rsid w:val="00E047FB"/>
    <w:rsid w:val="00E07E7F"/>
    <w:rsid w:val="00E10417"/>
    <w:rsid w:val="00E23DC3"/>
    <w:rsid w:val="00E31494"/>
    <w:rsid w:val="00E31ACF"/>
    <w:rsid w:val="00E41FB0"/>
    <w:rsid w:val="00E7381F"/>
    <w:rsid w:val="00E76263"/>
    <w:rsid w:val="00ED0E53"/>
    <w:rsid w:val="00EF6A61"/>
    <w:rsid w:val="00F05478"/>
    <w:rsid w:val="00F15694"/>
    <w:rsid w:val="00F20D9A"/>
    <w:rsid w:val="00F44C62"/>
    <w:rsid w:val="00F46F4A"/>
    <w:rsid w:val="00F8375E"/>
    <w:rsid w:val="00F96D43"/>
    <w:rsid w:val="00FA2484"/>
    <w:rsid w:val="00FA515F"/>
    <w:rsid w:val="00FA65B5"/>
    <w:rsid w:val="00FB2324"/>
    <w:rsid w:val="00FB79E9"/>
    <w:rsid w:val="00FC01B6"/>
    <w:rsid w:val="00FC3705"/>
    <w:rsid w:val="00FD161D"/>
    <w:rsid w:val="00FD3039"/>
    <w:rsid w:val="00FD7533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7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33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5AA"/>
  </w:style>
  <w:style w:type="paragraph" w:styleId="Rodap">
    <w:name w:val="footer"/>
    <w:basedOn w:val="Normal"/>
    <w:link w:val="RodapChar"/>
    <w:uiPriority w:val="99"/>
    <w:unhideWhenUsed/>
    <w:rsid w:val="00633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5AA"/>
  </w:style>
  <w:style w:type="paragraph" w:styleId="PargrafodaLista">
    <w:name w:val="List Paragraph"/>
    <w:basedOn w:val="Normal"/>
    <w:uiPriority w:val="34"/>
    <w:qFormat/>
    <w:rsid w:val="0041457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95A3B"/>
    <w:rPr>
      <w:color w:val="CC9900" w:themeColor="hyperlink"/>
      <w:u w:val="single"/>
    </w:rPr>
  </w:style>
  <w:style w:type="paragraph" w:customStyle="1" w:styleId="Default">
    <w:name w:val="Default"/>
    <w:rsid w:val="007A3E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"/>
    <w:uiPriority w:val="99"/>
    <w:rsid w:val="007F527A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92AC2"/>
    <w:rPr>
      <w:color w:val="800080"/>
      <w:u w:val="single"/>
    </w:rPr>
  </w:style>
  <w:style w:type="paragraph" w:customStyle="1" w:styleId="font5">
    <w:name w:val="font5"/>
    <w:basedOn w:val="Normal"/>
    <w:rsid w:val="00792AC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792AC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1">
    <w:name w:val="xl71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097953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09795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72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33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35AA"/>
  </w:style>
  <w:style w:type="paragraph" w:styleId="Rodap">
    <w:name w:val="footer"/>
    <w:basedOn w:val="Normal"/>
    <w:link w:val="RodapChar"/>
    <w:uiPriority w:val="99"/>
    <w:unhideWhenUsed/>
    <w:rsid w:val="00633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5AA"/>
  </w:style>
  <w:style w:type="paragraph" w:styleId="PargrafodaLista">
    <w:name w:val="List Paragraph"/>
    <w:basedOn w:val="Normal"/>
    <w:uiPriority w:val="34"/>
    <w:qFormat/>
    <w:rsid w:val="0041457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95A3B"/>
    <w:rPr>
      <w:color w:val="CC9900" w:themeColor="hyperlink"/>
      <w:u w:val="single"/>
    </w:rPr>
  </w:style>
  <w:style w:type="paragraph" w:customStyle="1" w:styleId="Default">
    <w:name w:val="Default"/>
    <w:rsid w:val="007A3E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"/>
    <w:uiPriority w:val="99"/>
    <w:rsid w:val="007F527A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92AC2"/>
    <w:rPr>
      <w:color w:val="800080"/>
      <w:u w:val="single"/>
    </w:rPr>
  </w:style>
  <w:style w:type="paragraph" w:customStyle="1" w:styleId="font5">
    <w:name w:val="font5"/>
    <w:basedOn w:val="Normal"/>
    <w:rsid w:val="00792AC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792AC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1">
    <w:name w:val="xl71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92A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097953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09795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ssencial">
  <a:themeElements>
    <a:clrScheme name="Essenc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c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c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CD28F-D5B9-4FE2-8866-5FDBB1A8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Milka Geres</cp:lastModifiedBy>
  <cp:revision>17</cp:revision>
  <cp:lastPrinted>2015-10-23T16:02:00Z</cp:lastPrinted>
  <dcterms:created xsi:type="dcterms:W3CDTF">2015-10-27T11:15:00Z</dcterms:created>
  <dcterms:modified xsi:type="dcterms:W3CDTF">2015-10-27T17:39:00Z</dcterms:modified>
</cp:coreProperties>
</file>